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1D4A83" w:rsidRPr="00FD5A64" w14:paraId="418EEDA6" w14:textId="77777777" w:rsidTr="00DF4C31">
        <w:trPr>
          <w:trHeight w:val="1122"/>
        </w:trPr>
        <w:tc>
          <w:tcPr>
            <w:tcW w:w="4112" w:type="dxa"/>
            <w:shd w:val="clear" w:color="auto" w:fill="auto"/>
          </w:tcPr>
          <w:p w14:paraId="48D737A0" w14:textId="77777777" w:rsidR="001D4A83" w:rsidRPr="00FD5A64" w:rsidRDefault="001D4A83" w:rsidP="00DF4C31">
            <w:pPr>
              <w:jc w:val="center"/>
              <w:rPr>
                <w:bCs/>
                <w:sz w:val="25"/>
                <w:szCs w:val="25"/>
              </w:rPr>
            </w:pPr>
            <w:r w:rsidRPr="00FD5A64">
              <w:rPr>
                <w:bCs/>
                <w:sz w:val="25"/>
                <w:szCs w:val="25"/>
              </w:rPr>
              <w:t>ỦY BAN NHÂN DÂN</w:t>
            </w:r>
          </w:p>
          <w:p w14:paraId="037DE094" w14:textId="77777777" w:rsidR="001D4A83" w:rsidRPr="00FD5A64" w:rsidRDefault="001D4A83" w:rsidP="00DF4C31">
            <w:pPr>
              <w:jc w:val="center"/>
              <w:rPr>
                <w:bCs/>
                <w:sz w:val="25"/>
                <w:szCs w:val="25"/>
              </w:rPr>
            </w:pPr>
            <w:r w:rsidRPr="00FD5A64">
              <w:rPr>
                <w:bCs/>
                <w:sz w:val="25"/>
                <w:szCs w:val="25"/>
              </w:rPr>
              <w:t>THÀNH PHỐ THỦ ĐỨC</w:t>
            </w:r>
          </w:p>
          <w:p w14:paraId="0F1D2D04" w14:textId="77777777" w:rsidR="001D4A83" w:rsidRPr="00FD5A64" w:rsidRDefault="001D4A83" w:rsidP="00DF4C31">
            <w:pPr>
              <w:jc w:val="center"/>
              <w:rPr>
                <w:b/>
                <w:bCs/>
                <w:sz w:val="25"/>
                <w:szCs w:val="25"/>
              </w:rPr>
            </w:pPr>
            <w:r w:rsidRPr="00FD5A64">
              <w:rPr>
                <w:b/>
                <w:bCs/>
                <w:sz w:val="25"/>
                <w:szCs w:val="25"/>
              </w:rPr>
              <w:t>PHÒNG GIÁO DỤC VÀ ĐÀO TẠO</w:t>
            </w:r>
          </w:p>
          <w:p w14:paraId="6D549C1C" w14:textId="4670D7B7" w:rsidR="001D4A83" w:rsidRPr="00FD5A64" w:rsidRDefault="00AA5EA6" w:rsidP="00DF4C31">
            <w:pPr>
              <w:jc w:val="center"/>
              <w:rPr>
                <w:bCs/>
                <w:szCs w:val="26"/>
              </w:rPr>
            </w:pPr>
            <w:r w:rsidRPr="00FD5A64"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8EC0B3" wp14:editId="3C5C9299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86995</wp:posOffset>
                      </wp:positionV>
                      <wp:extent cx="871855" cy="0"/>
                      <wp:effectExtent l="11430" t="7620" r="12065" b="1143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1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E5BE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63pt;margin-top:6.85pt;width:68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"/>
                  </w:pict>
                </mc:Fallback>
              </mc:AlternateContent>
            </w:r>
          </w:p>
          <w:p w14:paraId="61F5DE13" w14:textId="77777777" w:rsidR="001D4A83" w:rsidRDefault="001D4A83" w:rsidP="00DF4C31">
            <w:pPr>
              <w:jc w:val="center"/>
              <w:rPr>
                <w:bCs/>
                <w:szCs w:val="26"/>
              </w:rPr>
            </w:pPr>
            <w:r w:rsidRPr="00FD5A64">
              <w:rPr>
                <w:bCs/>
                <w:szCs w:val="26"/>
              </w:rPr>
              <w:t xml:space="preserve">Số: </w:t>
            </w:r>
            <w:r>
              <w:rPr>
                <w:bCs/>
                <w:szCs w:val="26"/>
              </w:rPr>
              <w:t xml:space="preserve"> </w:t>
            </w:r>
            <w:r w:rsidR="001067D9">
              <w:rPr>
                <w:bCs/>
                <w:szCs w:val="26"/>
              </w:rPr>
              <w:t>1267</w:t>
            </w:r>
            <w:r w:rsidRPr="00FD5A64">
              <w:rPr>
                <w:bCs/>
                <w:szCs w:val="26"/>
              </w:rPr>
              <w:t>/GDĐT</w:t>
            </w:r>
          </w:p>
          <w:p w14:paraId="30555B24" w14:textId="77777777" w:rsidR="001D4A83" w:rsidRPr="004A693B" w:rsidRDefault="001D4A83" w:rsidP="00DF4C31">
            <w:pPr>
              <w:jc w:val="center"/>
              <w:rPr>
                <w:bCs/>
                <w:sz w:val="12"/>
                <w:szCs w:val="26"/>
              </w:rPr>
            </w:pPr>
          </w:p>
          <w:p w14:paraId="55963E8E" w14:textId="77777777" w:rsidR="001D4A83" w:rsidRDefault="001D4A83" w:rsidP="00DF4C31">
            <w:pPr>
              <w:jc w:val="center"/>
              <w:rPr>
                <w:sz w:val="26"/>
                <w:szCs w:val="26"/>
              </w:rPr>
            </w:pPr>
            <w:r w:rsidRPr="001D4A83">
              <w:rPr>
                <w:bCs/>
                <w:sz w:val="26"/>
                <w:szCs w:val="26"/>
              </w:rPr>
              <w:t xml:space="preserve">Về việc </w:t>
            </w:r>
            <w:r w:rsidRPr="001D4A83">
              <w:rPr>
                <w:sz w:val="26"/>
                <w:szCs w:val="26"/>
              </w:rPr>
              <w:t xml:space="preserve">Triển khai nội dung </w:t>
            </w:r>
          </w:p>
          <w:p w14:paraId="7FEABC8D" w14:textId="77777777" w:rsidR="001D4A83" w:rsidRPr="001D4A83" w:rsidRDefault="001D4A83" w:rsidP="00DF4C31">
            <w:pPr>
              <w:jc w:val="center"/>
              <w:rPr>
                <w:sz w:val="26"/>
                <w:szCs w:val="26"/>
              </w:rPr>
            </w:pPr>
            <w:r w:rsidRPr="001D4A83">
              <w:rPr>
                <w:sz w:val="26"/>
                <w:szCs w:val="26"/>
              </w:rPr>
              <w:t>Luật Trách nhiệm bồi thường của Nhà nước đến đội ngũ</w:t>
            </w:r>
            <w:r>
              <w:rPr>
                <w:sz w:val="26"/>
                <w:szCs w:val="26"/>
              </w:rPr>
              <w:t xml:space="preserve"> CBCCVC</w:t>
            </w:r>
            <w:r w:rsidRPr="001D4A83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6B506DCC" w14:textId="77777777" w:rsidR="001D4A83" w:rsidRPr="00FD5A64" w:rsidRDefault="001D4A83" w:rsidP="00DF4C31">
            <w:pPr>
              <w:jc w:val="center"/>
              <w:rPr>
                <w:b/>
                <w:bCs/>
                <w:sz w:val="25"/>
                <w:szCs w:val="25"/>
              </w:rPr>
            </w:pPr>
            <w:r w:rsidRPr="00FD5A64">
              <w:rPr>
                <w:b/>
                <w:bCs/>
                <w:sz w:val="25"/>
                <w:szCs w:val="25"/>
              </w:rPr>
              <w:t>CỘNG HÒA XÃ HỘI CHỦ NGHĨA VIỆT NAM</w:t>
            </w:r>
          </w:p>
          <w:p w14:paraId="07911FA0" w14:textId="77777777" w:rsidR="001D4A83" w:rsidRPr="00FD5A64" w:rsidRDefault="001D4A83" w:rsidP="00DF4C31">
            <w:pPr>
              <w:jc w:val="center"/>
              <w:rPr>
                <w:b/>
                <w:bCs/>
                <w:sz w:val="27"/>
                <w:szCs w:val="27"/>
              </w:rPr>
            </w:pPr>
            <w:r w:rsidRPr="00FD5A64">
              <w:rPr>
                <w:b/>
                <w:bCs/>
                <w:sz w:val="27"/>
                <w:szCs w:val="27"/>
              </w:rPr>
              <w:t>Độc lập – Tự do – Hạnh phúc</w:t>
            </w:r>
          </w:p>
          <w:p w14:paraId="657701FB" w14:textId="408AAE4D" w:rsidR="001D4A83" w:rsidRPr="00FD5A64" w:rsidRDefault="00AA5EA6" w:rsidP="00DF4C31">
            <w:pPr>
              <w:tabs>
                <w:tab w:val="left" w:pos="1960"/>
              </w:tabs>
              <w:jc w:val="center"/>
              <w:rPr>
                <w:sz w:val="25"/>
                <w:szCs w:val="25"/>
              </w:rPr>
            </w:pPr>
            <w:r w:rsidRPr="00FD5A64">
              <w:rPr>
                <w:b/>
                <w:bCs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838EBB" wp14:editId="4171A9C4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44450</wp:posOffset>
                      </wp:positionV>
                      <wp:extent cx="2126615" cy="0"/>
                      <wp:effectExtent l="7620" t="6985" r="8890" b="1206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E7662" id="AutoShape 11" o:spid="_x0000_s1026" type="#_x0000_t32" style="position:absolute;margin-left:61.1pt;margin-top:3.5pt;width:167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"/>
                  </w:pict>
                </mc:Fallback>
              </mc:AlternateContent>
            </w:r>
          </w:p>
          <w:p w14:paraId="2193F79E" w14:textId="77777777" w:rsidR="001D4A83" w:rsidRPr="00FD5A64" w:rsidRDefault="001D4A83" w:rsidP="00DF4C31">
            <w:pPr>
              <w:tabs>
                <w:tab w:val="left" w:pos="1960"/>
              </w:tabs>
              <w:jc w:val="center"/>
              <w:rPr>
                <w:bCs/>
                <w:i/>
                <w:szCs w:val="26"/>
              </w:rPr>
            </w:pPr>
          </w:p>
          <w:p w14:paraId="448F1E6C" w14:textId="77777777" w:rsidR="001D4A83" w:rsidRPr="00FD5A64" w:rsidRDefault="001D4A83" w:rsidP="001067D9">
            <w:pPr>
              <w:tabs>
                <w:tab w:val="left" w:pos="1960"/>
              </w:tabs>
              <w:jc w:val="center"/>
              <w:rPr>
                <w:sz w:val="25"/>
                <w:szCs w:val="25"/>
              </w:rPr>
            </w:pPr>
            <w:r w:rsidRPr="00FD5A64">
              <w:rPr>
                <w:bCs/>
                <w:i/>
                <w:szCs w:val="26"/>
              </w:rPr>
              <w:t xml:space="preserve">Thành phố Thủ Đức, ngày </w:t>
            </w:r>
            <w:r>
              <w:rPr>
                <w:bCs/>
                <w:i/>
                <w:szCs w:val="26"/>
              </w:rPr>
              <w:t xml:space="preserve"> </w:t>
            </w:r>
            <w:r w:rsidR="001067D9">
              <w:rPr>
                <w:bCs/>
                <w:i/>
                <w:szCs w:val="26"/>
              </w:rPr>
              <w:t>21</w:t>
            </w:r>
            <w:r>
              <w:rPr>
                <w:bCs/>
                <w:i/>
                <w:szCs w:val="26"/>
              </w:rPr>
              <w:t xml:space="preserve"> </w:t>
            </w:r>
            <w:r w:rsidRPr="00FD5A64">
              <w:rPr>
                <w:bCs/>
                <w:i/>
                <w:szCs w:val="26"/>
                <w:lang w:val="vi-VN"/>
              </w:rPr>
              <w:t xml:space="preserve"> </w:t>
            </w:r>
            <w:r w:rsidRPr="00FD5A64">
              <w:rPr>
                <w:bCs/>
                <w:i/>
                <w:szCs w:val="26"/>
              </w:rPr>
              <w:t>tháng</w:t>
            </w:r>
            <w:r w:rsidRPr="00FD5A64">
              <w:rPr>
                <w:bCs/>
                <w:i/>
                <w:szCs w:val="26"/>
                <w:lang w:val="vi-VN"/>
              </w:rPr>
              <w:t xml:space="preserve"> 9 </w:t>
            </w:r>
            <w:r w:rsidRPr="00FD5A64">
              <w:rPr>
                <w:bCs/>
                <w:i/>
                <w:szCs w:val="26"/>
              </w:rPr>
              <w:t>năm 2021</w:t>
            </w:r>
          </w:p>
        </w:tc>
      </w:tr>
    </w:tbl>
    <w:p w14:paraId="233FE009" w14:textId="77777777" w:rsidR="00D42B59" w:rsidRDefault="00D42B59" w:rsidP="00D42B59">
      <w:pPr>
        <w:spacing w:before="60" w:after="60"/>
        <w:jc w:val="both"/>
        <w:rPr>
          <w:iCs/>
          <w:spacing w:val="-10"/>
          <w:sz w:val="28"/>
          <w:szCs w:val="28"/>
        </w:rPr>
      </w:pPr>
    </w:p>
    <w:p w14:paraId="64826DDE" w14:textId="77777777" w:rsidR="00D42B59" w:rsidRPr="000C2A36" w:rsidRDefault="00D42B59" w:rsidP="00D42B59">
      <w:pPr>
        <w:spacing w:before="60" w:after="60"/>
        <w:jc w:val="both"/>
        <w:rPr>
          <w:iCs/>
          <w:spacing w:val="-10"/>
          <w:sz w:val="27"/>
          <w:szCs w:val="27"/>
        </w:rPr>
      </w:pPr>
      <w:r w:rsidRPr="000C2A36">
        <w:rPr>
          <w:iCs/>
          <w:spacing w:val="-10"/>
          <w:sz w:val="27"/>
          <w:szCs w:val="27"/>
        </w:rPr>
        <w:t xml:space="preserve">                    </w:t>
      </w:r>
      <w:r w:rsidR="006E6032" w:rsidRPr="000C2A36">
        <w:rPr>
          <w:iCs/>
          <w:spacing w:val="-10"/>
          <w:sz w:val="27"/>
          <w:szCs w:val="27"/>
        </w:rPr>
        <w:t xml:space="preserve">Kính gửi: </w:t>
      </w:r>
      <w:r w:rsidRPr="000C2A36">
        <w:rPr>
          <w:iCs/>
          <w:spacing w:val="-10"/>
          <w:sz w:val="27"/>
          <w:szCs w:val="27"/>
        </w:rPr>
        <w:tab/>
      </w:r>
    </w:p>
    <w:p w14:paraId="7ABDCB1E" w14:textId="77777777" w:rsidR="006E6032" w:rsidRPr="000C2A36" w:rsidRDefault="00D42B59" w:rsidP="00D42B59">
      <w:pPr>
        <w:numPr>
          <w:ilvl w:val="0"/>
          <w:numId w:val="7"/>
        </w:numPr>
        <w:tabs>
          <w:tab w:val="left" w:pos="2410"/>
        </w:tabs>
        <w:spacing w:before="60" w:after="60"/>
        <w:ind w:left="2127" w:firstLine="0"/>
        <w:jc w:val="both"/>
        <w:rPr>
          <w:iCs/>
          <w:spacing w:val="-10"/>
          <w:sz w:val="27"/>
          <w:szCs w:val="27"/>
        </w:rPr>
      </w:pPr>
      <w:r w:rsidRPr="000C2A36">
        <w:rPr>
          <w:iCs/>
          <w:spacing w:val="-10"/>
          <w:sz w:val="27"/>
          <w:szCs w:val="27"/>
        </w:rPr>
        <w:t xml:space="preserve">Hiệu </w:t>
      </w:r>
      <w:r w:rsidR="006E6032" w:rsidRPr="000C2A36">
        <w:rPr>
          <w:iCs/>
          <w:spacing w:val="-10"/>
          <w:sz w:val="27"/>
          <w:szCs w:val="27"/>
        </w:rPr>
        <w:t xml:space="preserve">trưởng các trường </w:t>
      </w:r>
      <w:r w:rsidRPr="000C2A36">
        <w:rPr>
          <w:iCs/>
          <w:spacing w:val="-10"/>
          <w:sz w:val="27"/>
          <w:szCs w:val="27"/>
        </w:rPr>
        <w:t xml:space="preserve">Mầm non, Tiểu học, </w:t>
      </w:r>
      <w:r w:rsidR="006E6032" w:rsidRPr="000C2A36">
        <w:rPr>
          <w:iCs/>
          <w:spacing w:val="-10"/>
          <w:sz w:val="27"/>
          <w:szCs w:val="27"/>
        </w:rPr>
        <w:t>T</w:t>
      </w:r>
      <w:r w:rsidRPr="000C2A36">
        <w:rPr>
          <w:iCs/>
          <w:spacing w:val="-10"/>
          <w:sz w:val="27"/>
          <w:szCs w:val="27"/>
        </w:rPr>
        <w:t xml:space="preserve">HCS </w:t>
      </w:r>
      <w:r w:rsidR="006E6032" w:rsidRPr="000C2A36">
        <w:rPr>
          <w:iCs/>
          <w:spacing w:val="-10"/>
          <w:sz w:val="27"/>
          <w:szCs w:val="27"/>
        </w:rPr>
        <w:t>(CL, NCL).</w:t>
      </w:r>
    </w:p>
    <w:p w14:paraId="5E262632" w14:textId="77777777" w:rsidR="00D42B59" w:rsidRPr="000C2A36" w:rsidRDefault="00D42B59" w:rsidP="00D42B59">
      <w:pPr>
        <w:numPr>
          <w:ilvl w:val="0"/>
          <w:numId w:val="7"/>
        </w:numPr>
        <w:tabs>
          <w:tab w:val="left" w:pos="2410"/>
        </w:tabs>
        <w:spacing w:before="60" w:after="60"/>
        <w:ind w:left="2127" w:firstLine="0"/>
        <w:jc w:val="both"/>
        <w:rPr>
          <w:iCs/>
          <w:spacing w:val="-10"/>
          <w:sz w:val="27"/>
          <w:szCs w:val="27"/>
        </w:rPr>
      </w:pPr>
      <w:r w:rsidRPr="000C2A36">
        <w:rPr>
          <w:iCs/>
          <w:spacing w:val="-10"/>
          <w:sz w:val="27"/>
          <w:szCs w:val="27"/>
        </w:rPr>
        <w:t>Thủ trưởng đơn vị trực thuộc.</w:t>
      </w:r>
    </w:p>
    <w:p w14:paraId="7894465E" w14:textId="77777777" w:rsidR="001D4A83" w:rsidRPr="00B02051" w:rsidRDefault="001D4A83" w:rsidP="007C7A00">
      <w:pPr>
        <w:spacing w:before="120"/>
        <w:ind w:firstLine="709"/>
        <w:jc w:val="both"/>
        <w:rPr>
          <w:sz w:val="21"/>
          <w:szCs w:val="27"/>
        </w:rPr>
      </w:pPr>
    </w:p>
    <w:p w14:paraId="6B5C8E2A" w14:textId="77777777" w:rsidR="005711FB" w:rsidRPr="007C7A00" w:rsidRDefault="005711FB" w:rsidP="007C7A00">
      <w:pPr>
        <w:spacing w:before="120"/>
        <w:ind w:firstLine="709"/>
        <w:jc w:val="both"/>
        <w:rPr>
          <w:sz w:val="27"/>
          <w:szCs w:val="27"/>
        </w:rPr>
      </w:pPr>
      <w:r w:rsidRPr="007C7A00">
        <w:rPr>
          <w:sz w:val="27"/>
          <w:szCs w:val="27"/>
        </w:rPr>
        <w:t xml:space="preserve">Căn cứ văn bản số 794/TP ngày 14 tháng 6 năm 2021 của Phòng Tư pháp về việc phối hợp thực hiện công tác bồi thường nhà nước, Phòng Giáo dục và Đào tạo </w:t>
      </w:r>
      <w:r w:rsidR="004313E1" w:rsidRPr="007C7A00">
        <w:rPr>
          <w:sz w:val="27"/>
          <w:szCs w:val="27"/>
        </w:rPr>
        <w:t xml:space="preserve">(GD&amp;ĐT) </w:t>
      </w:r>
      <w:r w:rsidRPr="007C7A00">
        <w:rPr>
          <w:sz w:val="27"/>
          <w:szCs w:val="27"/>
        </w:rPr>
        <w:t>triển khai như sau:</w:t>
      </w:r>
    </w:p>
    <w:p w14:paraId="58C6D193" w14:textId="77777777" w:rsidR="005711FB" w:rsidRPr="007C7A00" w:rsidRDefault="005711FB" w:rsidP="007C7A00">
      <w:pPr>
        <w:numPr>
          <w:ilvl w:val="0"/>
          <w:numId w:val="6"/>
        </w:numPr>
        <w:tabs>
          <w:tab w:val="left" w:pos="993"/>
        </w:tabs>
        <w:spacing w:before="120"/>
        <w:ind w:left="0" w:firstLine="709"/>
        <w:jc w:val="both"/>
        <w:rPr>
          <w:b/>
          <w:sz w:val="27"/>
          <w:szCs w:val="27"/>
        </w:rPr>
      </w:pPr>
      <w:r w:rsidRPr="007C7A00">
        <w:rPr>
          <w:b/>
          <w:sz w:val="27"/>
          <w:szCs w:val="27"/>
        </w:rPr>
        <w:t>Đối với cơ quan Phòng GD&amp;ĐT</w:t>
      </w:r>
    </w:p>
    <w:p w14:paraId="5E62D908" w14:textId="77777777" w:rsidR="007C7A00" w:rsidRDefault="004313E1" w:rsidP="007C7A00">
      <w:pPr>
        <w:spacing w:before="120"/>
        <w:ind w:firstLine="709"/>
        <w:jc w:val="both"/>
        <w:rPr>
          <w:sz w:val="27"/>
          <w:szCs w:val="27"/>
        </w:rPr>
      </w:pPr>
      <w:r w:rsidRPr="007C7A00">
        <w:rPr>
          <w:sz w:val="27"/>
          <w:szCs w:val="27"/>
        </w:rPr>
        <w:t xml:space="preserve">Triển khai nội dung </w:t>
      </w:r>
      <w:r w:rsidRPr="00B02051">
        <w:rPr>
          <w:b/>
          <w:i/>
          <w:sz w:val="27"/>
          <w:szCs w:val="27"/>
        </w:rPr>
        <w:t>Luật Trách nhiệm bồi thường của Nhà nước</w:t>
      </w:r>
      <w:r w:rsidRPr="007C7A00">
        <w:rPr>
          <w:sz w:val="27"/>
          <w:szCs w:val="27"/>
        </w:rPr>
        <w:t xml:space="preserve"> đến đội ngũ cán bộ, công chức của cơ quan thông qua các Tổ chuyên môn, Tổ Văn phòng (nhóm zalo, mail cá nhân).</w:t>
      </w:r>
      <w:r w:rsidR="00B02051">
        <w:rPr>
          <w:sz w:val="27"/>
          <w:szCs w:val="27"/>
        </w:rPr>
        <w:t xml:space="preserve"> </w:t>
      </w:r>
      <w:r w:rsidRPr="007C7A00">
        <w:rPr>
          <w:sz w:val="27"/>
          <w:szCs w:val="27"/>
        </w:rPr>
        <w:t xml:space="preserve">Công khai đường link lưu các video clip do Phòng Tư pháp cung cấp để cán bộ, công chức của cơ quan </w:t>
      </w:r>
      <w:r w:rsidR="00B02051">
        <w:rPr>
          <w:sz w:val="27"/>
          <w:szCs w:val="27"/>
        </w:rPr>
        <w:t xml:space="preserve">cùng </w:t>
      </w:r>
      <w:r w:rsidR="005165EF" w:rsidRPr="007C7A00">
        <w:rPr>
          <w:sz w:val="27"/>
          <w:szCs w:val="27"/>
        </w:rPr>
        <w:t>tìm hiểu</w:t>
      </w:r>
      <w:r w:rsidR="007C7A00">
        <w:rPr>
          <w:sz w:val="27"/>
          <w:szCs w:val="27"/>
        </w:rPr>
        <w:t>.</w:t>
      </w:r>
    </w:p>
    <w:p w14:paraId="112CDF93" w14:textId="77777777" w:rsidR="004313E1" w:rsidRPr="007C7A00" w:rsidRDefault="004313E1" w:rsidP="007C7A00">
      <w:pPr>
        <w:numPr>
          <w:ilvl w:val="0"/>
          <w:numId w:val="6"/>
        </w:numPr>
        <w:tabs>
          <w:tab w:val="left" w:pos="993"/>
        </w:tabs>
        <w:spacing w:before="120"/>
        <w:ind w:hanging="11"/>
        <w:jc w:val="both"/>
        <w:rPr>
          <w:b/>
          <w:sz w:val="27"/>
          <w:szCs w:val="27"/>
        </w:rPr>
      </w:pPr>
      <w:r w:rsidRPr="007C7A00">
        <w:rPr>
          <w:b/>
          <w:sz w:val="27"/>
          <w:szCs w:val="27"/>
        </w:rPr>
        <w:t>Đối với các cơ sở giáo dục trên địa bàn</w:t>
      </w:r>
    </w:p>
    <w:p w14:paraId="0189D1D0" w14:textId="77777777" w:rsidR="004313E1" w:rsidRPr="007C7A00" w:rsidRDefault="004313E1" w:rsidP="007C7A00">
      <w:pPr>
        <w:spacing w:before="120"/>
        <w:ind w:firstLine="709"/>
        <w:jc w:val="both"/>
        <w:rPr>
          <w:sz w:val="27"/>
          <w:szCs w:val="27"/>
        </w:rPr>
      </w:pPr>
      <w:r w:rsidRPr="007C7A00">
        <w:rPr>
          <w:sz w:val="27"/>
          <w:szCs w:val="27"/>
        </w:rPr>
        <w:t xml:space="preserve">Đưa nội dung </w:t>
      </w:r>
      <w:r w:rsidRPr="007C7A00">
        <w:rPr>
          <w:b/>
          <w:i/>
          <w:sz w:val="27"/>
          <w:szCs w:val="27"/>
        </w:rPr>
        <w:t>Luật Trách nhiệm bồi thường của Nhà nước</w:t>
      </w:r>
      <w:r w:rsidRPr="007C7A00">
        <w:rPr>
          <w:sz w:val="27"/>
          <w:szCs w:val="27"/>
        </w:rPr>
        <w:t xml:space="preserve"> </w:t>
      </w:r>
      <w:r w:rsidR="00BE260B">
        <w:rPr>
          <w:sz w:val="27"/>
          <w:szCs w:val="27"/>
        </w:rPr>
        <w:t xml:space="preserve">(file đính kèm) </w:t>
      </w:r>
      <w:r w:rsidRPr="007C7A00">
        <w:rPr>
          <w:sz w:val="27"/>
          <w:szCs w:val="27"/>
        </w:rPr>
        <w:t xml:space="preserve">vào kế hoạch tuyên truyền, phổ biến, giáo dục pháp luật của đơn vị; triển khai đến đội ngũ cán bộ, giáo viên, nhân viên của đơn vị bằng nhiều hình thức: </w:t>
      </w:r>
      <w:r w:rsidR="001B1B1D" w:rsidRPr="007C7A00">
        <w:rPr>
          <w:sz w:val="27"/>
          <w:szCs w:val="27"/>
        </w:rPr>
        <w:t>cổng thông tin điện tử, fanpage của đơn vị; nhóm zalo/viber của giáo viên, nhân viên; email cá nhân của từng giáo viên, nhân viên,…</w:t>
      </w:r>
    </w:p>
    <w:p w14:paraId="1F42D003" w14:textId="77777777" w:rsidR="005165EF" w:rsidRPr="007C7A00" w:rsidRDefault="001B1B1D" w:rsidP="007C7A00">
      <w:pPr>
        <w:spacing w:before="120"/>
        <w:ind w:firstLine="709"/>
        <w:jc w:val="both"/>
        <w:rPr>
          <w:sz w:val="27"/>
          <w:szCs w:val="27"/>
        </w:rPr>
      </w:pPr>
      <w:r w:rsidRPr="007C7A00">
        <w:rPr>
          <w:sz w:val="27"/>
          <w:szCs w:val="27"/>
        </w:rPr>
        <w:t>Công khai đường link lưu các video clip do Phòng Tư pháp cung cấp để cán bộ, công chức của cơ quan tìm hiểu thêm</w:t>
      </w:r>
      <w:r w:rsidR="007C7A00">
        <w:rPr>
          <w:sz w:val="27"/>
          <w:szCs w:val="27"/>
        </w:rPr>
        <w:t>.</w:t>
      </w:r>
    </w:p>
    <w:p w14:paraId="6132C673" w14:textId="77777777" w:rsidR="00B5366D" w:rsidRPr="000055AB" w:rsidRDefault="003803CB" w:rsidP="007C7A00">
      <w:pPr>
        <w:spacing w:before="120"/>
        <w:ind w:firstLine="709"/>
        <w:jc w:val="both"/>
        <w:rPr>
          <w:i/>
          <w:sz w:val="27"/>
          <w:szCs w:val="27"/>
        </w:rPr>
      </w:pPr>
      <w:r w:rsidRPr="000055AB">
        <w:rPr>
          <w:i/>
          <w:sz w:val="27"/>
          <w:szCs w:val="27"/>
        </w:rPr>
        <w:t>Để lấy tài liệu</w:t>
      </w:r>
      <w:r w:rsidR="004732C0" w:rsidRPr="000055AB">
        <w:rPr>
          <w:i/>
          <w:sz w:val="27"/>
          <w:szCs w:val="27"/>
        </w:rPr>
        <w:t xml:space="preserve"> phục vụ công tác tuyên truyền về Luật Trách nhiệm bồi thường của Nhà nước</w:t>
      </w:r>
      <w:r w:rsidRPr="000055AB">
        <w:rPr>
          <w:i/>
          <w:sz w:val="27"/>
          <w:szCs w:val="27"/>
        </w:rPr>
        <w:t xml:space="preserve">, đề nghị </w:t>
      </w:r>
      <w:r w:rsidR="00F178CD" w:rsidRPr="000055AB">
        <w:rPr>
          <w:i/>
          <w:sz w:val="27"/>
          <w:szCs w:val="27"/>
        </w:rPr>
        <w:t>các</w:t>
      </w:r>
      <w:r w:rsidRPr="000055AB">
        <w:rPr>
          <w:i/>
          <w:sz w:val="27"/>
          <w:szCs w:val="27"/>
        </w:rPr>
        <w:t xml:space="preserve"> cơ quan</w:t>
      </w:r>
      <w:r w:rsidR="00F178CD" w:rsidRPr="000055AB">
        <w:rPr>
          <w:i/>
          <w:sz w:val="27"/>
          <w:szCs w:val="27"/>
        </w:rPr>
        <w:t>, đơn vị</w:t>
      </w:r>
      <w:r w:rsidRPr="000055AB">
        <w:rPr>
          <w:i/>
          <w:sz w:val="27"/>
          <w:szCs w:val="27"/>
        </w:rPr>
        <w:t xml:space="preserve"> truy cập đường link:</w:t>
      </w:r>
    </w:p>
    <w:p w14:paraId="73F41A6E" w14:textId="77777777" w:rsidR="000055AB" w:rsidRPr="004E6CA3" w:rsidRDefault="000055AB" w:rsidP="000055AB">
      <w:pPr>
        <w:tabs>
          <w:tab w:val="left" w:pos="720"/>
        </w:tabs>
        <w:spacing w:before="120"/>
        <w:ind w:firstLine="709"/>
        <w:jc w:val="both"/>
        <w:rPr>
          <w:spacing w:val="-20"/>
          <w:sz w:val="27"/>
          <w:szCs w:val="27"/>
        </w:rPr>
      </w:pPr>
      <w:hyperlink r:id="rId8" w:history="1">
        <w:r w:rsidRPr="004E6CA3">
          <w:rPr>
            <w:rStyle w:val="Hyperlink"/>
            <w:spacing w:val="-20"/>
            <w:sz w:val="27"/>
            <w:szCs w:val="27"/>
            <w:u w:val="none"/>
          </w:rPr>
          <w:t>https://drive.google.com/drive/u/0/folders/12q83-_RwgHHiSrt1NPMlrUMj7hRcXf_x</w:t>
        </w:r>
      </w:hyperlink>
      <w:r w:rsidRPr="004E6CA3">
        <w:rPr>
          <w:spacing w:val="-20"/>
          <w:sz w:val="27"/>
          <w:szCs w:val="27"/>
        </w:rPr>
        <w:t xml:space="preserve"> </w:t>
      </w:r>
    </w:p>
    <w:p w14:paraId="76A6DEA6" w14:textId="77777777" w:rsidR="00C573FD" w:rsidRDefault="00DB658A" w:rsidP="007C7A00">
      <w:pPr>
        <w:tabs>
          <w:tab w:val="left" w:pos="720"/>
        </w:tabs>
        <w:spacing w:before="120"/>
        <w:ind w:firstLine="709"/>
        <w:jc w:val="both"/>
        <w:rPr>
          <w:sz w:val="27"/>
          <w:szCs w:val="27"/>
        </w:rPr>
      </w:pPr>
      <w:r w:rsidRPr="007C7A00">
        <w:rPr>
          <w:sz w:val="27"/>
          <w:szCs w:val="27"/>
        </w:rPr>
        <w:tab/>
      </w:r>
      <w:r w:rsidR="00EF18F8" w:rsidRPr="007C7A00">
        <w:rPr>
          <w:spacing w:val="-4"/>
          <w:sz w:val="27"/>
          <w:szCs w:val="27"/>
        </w:rPr>
        <w:t xml:space="preserve">Phòng </w:t>
      </w:r>
      <w:r w:rsidR="005165EF" w:rsidRPr="007C7A00">
        <w:rPr>
          <w:spacing w:val="-4"/>
          <w:sz w:val="27"/>
          <w:szCs w:val="27"/>
        </w:rPr>
        <w:t xml:space="preserve">GD&amp;ĐT </w:t>
      </w:r>
      <w:r w:rsidR="00EF18F8" w:rsidRPr="007C7A00">
        <w:rPr>
          <w:spacing w:val="-4"/>
          <w:sz w:val="27"/>
          <w:szCs w:val="27"/>
        </w:rPr>
        <w:t>thành phố Thủ Đức</w:t>
      </w:r>
      <w:r w:rsidR="001A2D40" w:rsidRPr="007C7A00">
        <w:rPr>
          <w:spacing w:val="-4"/>
          <w:sz w:val="27"/>
          <w:szCs w:val="27"/>
        </w:rPr>
        <w:t xml:space="preserve"> </w:t>
      </w:r>
      <w:r w:rsidR="004732C0" w:rsidRPr="007C7A00">
        <w:rPr>
          <w:spacing w:val="-4"/>
          <w:sz w:val="27"/>
          <w:szCs w:val="27"/>
        </w:rPr>
        <w:t xml:space="preserve">thông tin đến các </w:t>
      </w:r>
      <w:r w:rsidR="005165EF" w:rsidRPr="007C7A00">
        <w:rPr>
          <w:spacing w:val="-4"/>
          <w:sz w:val="27"/>
          <w:szCs w:val="27"/>
        </w:rPr>
        <w:t>cơ sở giáo dục</w:t>
      </w:r>
      <w:r w:rsidR="004732C0" w:rsidRPr="007C7A00">
        <w:rPr>
          <w:spacing w:val="-4"/>
          <w:sz w:val="27"/>
          <w:szCs w:val="27"/>
        </w:rPr>
        <w:t xml:space="preserve"> </w:t>
      </w:r>
      <w:r w:rsidR="00B05928" w:rsidRPr="007C7A00">
        <w:rPr>
          <w:spacing w:val="-4"/>
          <w:sz w:val="27"/>
          <w:szCs w:val="27"/>
        </w:rPr>
        <w:t xml:space="preserve">được biết </w:t>
      </w:r>
      <w:r w:rsidR="004732C0" w:rsidRPr="007C7A00">
        <w:rPr>
          <w:spacing w:val="-4"/>
          <w:sz w:val="27"/>
          <w:szCs w:val="27"/>
        </w:rPr>
        <w:t>và</w:t>
      </w:r>
      <w:r w:rsidR="00805655" w:rsidRPr="007C7A00">
        <w:rPr>
          <w:spacing w:val="-4"/>
          <w:sz w:val="27"/>
          <w:szCs w:val="27"/>
        </w:rPr>
        <w:t xml:space="preserve"> </w:t>
      </w:r>
      <w:r w:rsidR="00F178CD" w:rsidRPr="007C7A00">
        <w:rPr>
          <w:spacing w:val="-4"/>
          <w:sz w:val="27"/>
          <w:szCs w:val="27"/>
        </w:rPr>
        <w:t>có</w:t>
      </w:r>
      <w:r w:rsidR="00805655" w:rsidRPr="007C7A00">
        <w:rPr>
          <w:spacing w:val="-4"/>
          <w:sz w:val="27"/>
          <w:szCs w:val="27"/>
        </w:rPr>
        <w:t xml:space="preserve"> sự</w:t>
      </w:r>
      <w:r w:rsidR="004732C0" w:rsidRPr="007C7A00">
        <w:rPr>
          <w:spacing w:val="-4"/>
          <w:sz w:val="27"/>
          <w:szCs w:val="27"/>
        </w:rPr>
        <w:t xml:space="preserve"> </w:t>
      </w:r>
      <w:r w:rsidR="005E6FD4" w:rsidRPr="007C7A00">
        <w:rPr>
          <w:spacing w:val="-4"/>
          <w:sz w:val="27"/>
          <w:szCs w:val="27"/>
        </w:rPr>
        <w:t xml:space="preserve">quan tâm </w:t>
      </w:r>
      <w:r w:rsidR="00B05928" w:rsidRPr="007C7A00">
        <w:rPr>
          <w:spacing w:val="-4"/>
          <w:sz w:val="27"/>
          <w:szCs w:val="27"/>
        </w:rPr>
        <w:t>phối hợp thực hiện</w:t>
      </w:r>
      <w:r w:rsidR="001610BB" w:rsidRPr="007C7A00">
        <w:rPr>
          <w:sz w:val="27"/>
          <w:szCs w:val="27"/>
        </w:rPr>
        <w:t>./.</w:t>
      </w:r>
    </w:p>
    <w:p w14:paraId="7AB88DB2" w14:textId="77777777" w:rsidR="000055AB" w:rsidRPr="000055AB" w:rsidRDefault="000055AB" w:rsidP="007C7A00">
      <w:pPr>
        <w:tabs>
          <w:tab w:val="left" w:pos="720"/>
        </w:tabs>
        <w:spacing w:before="120"/>
        <w:ind w:firstLine="709"/>
        <w:jc w:val="both"/>
        <w:rPr>
          <w:sz w:val="21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3"/>
        <w:gridCol w:w="4699"/>
      </w:tblGrid>
      <w:tr w:rsidR="00BF41BC" w:rsidRPr="00BB09D4" w14:paraId="56436E14" w14:textId="77777777">
        <w:tc>
          <w:tcPr>
            <w:tcW w:w="4428" w:type="dxa"/>
          </w:tcPr>
          <w:p w14:paraId="1520EE90" w14:textId="77777777" w:rsidR="002E46DA" w:rsidRPr="00A26D21" w:rsidRDefault="00BF41BC" w:rsidP="008443D3">
            <w:r w:rsidRPr="00BB09D4">
              <w:rPr>
                <w:b/>
                <w:i/>
              </w:rPr>
              <w:t>Nơi nhận:</w:t>
            </w:r>
            <w:r w:rsidRPr="00BB09D4">
              <w:rPr>
                <w:b/>
                <w:i/>
              </w:rPr>
              <w:br/>
            </w:r>
            <w:r w:rsidR="002E46DA" w:rsidRPr="00A26D21">
              <w:t>- Như trên;</w:t>
            </w:r>
          </w:p>
          <w:p w14:paraId="2B6CB865" w14:textId="77777777" w:rsidR="00BF41BC" w:rsidRDefault="00BF41BC" w:rsidP="008443D3">
            <w:pPr>
              <w:rPr>
                <w:sz w:val="22"/>
                <w:szCs w:val="22"/>
              </w:rPr>
            </w:pPr>
            <w:r w:rsidRPr="00BB09D4">
              <w:rPr>
                <w:sz w:val="22"/>
                <w:szCs w:val="22"/>
              </w:rPr>
              <w:t>- Lưu: VT</w:t>
            </w:r>
            <w:r w:rsidR="004B5F5B">
              <w:rPr>
                <w:sz w:val="22"/>
                <w:szCs w:val="22"/>
              </w:rPr>
              <w:t>,</w:t>
            </w:r>
            <w:r w:rsidR="005165EF">
              <w:rPr>
                <w:sz w:val="22"/>
                <w:szCs w:val="22"/>
              </w:rPr>
              <w:t xml:space="preserve"> CTTT (C.Vân)</w:t>
            </w:r>
            <w:r w:rsidR="004B5F5B">
              <w:rPr>
                <w:sz w:val="22"/>
                <w:szCs w:val="22"/>
              </w:rPr>
              <w:t>.</w:t>
            </w:r>
          </w:p>
          <w:p w14:paraId="04EAC95F" w14:textId="77777777" w:rsidR="002214B3" w:rsidRPr="009761BA" w:rsidRDefault="002214B3" w:rsidP="008443D3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4752" w:type="dxa"/>
          </w:tcPr>
          <w:p w14:paraId="3E3BEA59" w14:textId="77777777" w:rsidR="00BF41BC" w:rsidRDefault="00AF14D7" w:rsidP="008443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KT. </w:t>
            </w:r>
            <w:r w:rsidR="00EF18F8">
              <w:rPr>
                <w:b/>
                <w:sz w:val="28"/>
                <w:szCs w:val="28"/>
              </w:rPr>
              <w:t>TRƯỞNG PHÒNG</w:t>
            </w:r>
          </w:p>
          <w:p w14:paraId="1B9A31F3" w14:textId="77777777" w:rsidR="00AF14D7" w:rsidRPr="00F54AC6" w:rsidRDefault="00AF14D7" w:rsidP="008443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TRƯỞNG PHÒNG</w:t>
            </w:r>
          </w:p>
          <w:p w14:paraId="057AF40C" w14:textId="77777777" w:rsidR="00CE024E" w:rsidRPr="00F54AC6" w:rsidRDefault="00CE024E" w:rsidP="008443D3">
            <w:pPr>
              <w:jc w:val="center"/>
              <w:rPr>
                <w:b/>
                <w:sz w:val="28"/>
                <w:szCs w:val="28"/>
              </w:rPr>
            </w:pPr>
          </w:p>
          <w:p w14:paraId="58F12FBF" w14:textId="77777777" w:rsidR="00BF41BC" w:rsidRDefault="00BF41BC" w:rsidP="008443D3">
            <w:pPr>
              <w:jc w:val="center"/>
              <w:rPr>
                <w:b/>
                <w:sz w:val="28"/>
                <w:szCs w:val="28"/>
              </w:rPr>
            </w:pPr>
          </w:p>
          <w:p w14:paraId="37C1A5DA" w14:textId="77777777" w:rsidR="008443D3" w:rsidRDefault="008443D3" w:rsidP="008443D3">
            <w:pPr>
              <w:jc w:val="center"/>
              <w:rPr>
                <w:b/>
                <w:sz w:val="28"/>
                <w:szCs w:val="28"/>
              </w:rPr>
            </w:pPr>
          </w:p>
          <w:p w14:paraId="1B047284" w14:textId="77777777" w:rsidR="008443D3" w:rsidRDefault="008443D3" w:rsidP="008443D3">
            <w:pPr>
              <w:jc w:val="center"/>
              <w:rPr>
                <w:b/>
                <w:sz w:val="28"/>
                <w:szCs w:val="28"/>
              </w:rPr>
            </w:pPr>
          </w:p>
          <w:p w14:paraId="14A9EF06" w14:textId="77777777" w:rsidR="00D757CD" w:rsidRPr="00F54AC6" w:rsidRDefault="000055AB" w:rsidP="00AF1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AF14D7">
              <w:rPr>
                <w:b/>
                <w:sz w:val="28"/>
                <w:szCs w:val="28"/>
              </w:rPr>
              <w:t>Thị Thu Hiền</w:t>
            </w:r>
          </w:p>
        </w:tc>
      </w:tr>
    </w:tbl>
    <w:p w14:paraId="73E2D83E" w14:textId="77777777" w:rsidR="00AB740C" w:rsidRDefault="00AB740C" w:rsidP="000055AB">
      <w:pPr>
        <w:rPr>
          <w:sz w:val="32"/>
          <w:szCs w:val="32"/>
        </w:rPr>
      </w:pPr>
    </w:p>
    <w:sectPr w:rsidR="00AB740C" w:rsidSect="000055AB">
      <w:footerReference w:type="even" r:id="rId9"/>
      <w:footerReference w:type="default" r:id="rId10"/>
      <w:pgSz w:w="11907" w:h="16840" w:code="9"/>
      <w:pgMar w:top="993" w:right="1134" w:bottom="0" w:left="170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E83C" w14:textId="77777777" w:rsidR="008F7B66" w:rsidRDefault="008F7B66">
      <w:r>
        <w:separator/>
      </w:r>
    </w:p>
  </w:endnote>
  <w:endnote w:type="continuationSeparator" w:id="0">
    <w:p w14:paraId="42FDEEEF" w14:textId="77777777" w:rsidR="008F7B66" w:rsidRDefault="008F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BDD9" w14:textId="77777777" w:rsidR="001610BB" w:rsidRDefault="001610BB" w:rsidP="002152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722DE" w14:textId="77777777" w:rsidR="001610BB" w:rsidRDefault="001610BB" w:rsidP="002152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B53A" w14:textId="77777777" w:rsidR="001610BB" w:rsidRDefault="001610BB" w:rsidP="002152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797DD" w14:textId="77777777" w:rsidR="008F7B66" w:rsidRDefault="008F7B66">
      <w:r>
        <w:separator/>
      </w:r>
    </w:p>
  </w:footnote>
  <w:footnote w:type="continuationSeparator" w:id="0">
    <w:p w14:paraId="56836796" w14:textId="77777777" w:rsidR="008F7B66" w:rsidRDefault="008F7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1CDF"/>
    <w:multiLevelType w:val="hybridMultilevel"/>
    <w:tmpl w:val="F61C4F38"/>
    <w:lvl w:ilvl="0" w:tplc="06122FD8">
      <w:start w:val="2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Simplified Arabic Fixed" w:hAnsi="Simplified Arabic Fixed" w:cs="Simplified Arabic Fixed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Simplified Arabic Fixed" w:hAnsi="Simplified Arabic Fixed" w:cs="Simplified Arabic Fixed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Simplified Arabic Fixed" w:hAnsi="Simplified Arabic Fixed" w:cs="Simplified Arabic Fixed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182B5F83"/>
    <w:multiLevelType w:val="hybridMultilevel"/>
    <w:tmpl w:val="62DABE80"/>
    <w:lvl w:ilvl="0" w:tplc="2C1C923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8209B"/>
    <w:multiLevelType w:val="hybridMultilevel"/>
    <w:tmpl w:val="96E8B400"/>
    <w:lvl w:ilvl="0" w:tplc="01E85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DB751BB"/>
    <w:multiLevelType w:val="hybridMultilevel"/>
    <w:tmpl w:val="E21851AC"/>
    <w:lvl w:ilvl="0" w:tplc="24368140">
      <w:start w:val="1"/>
      <w:numFmt w:val="decimal"/>
      <w:lvlText w:val="%1)"/>
      <w:lvlJc w:val="left"/>
      <w:pPr>
        <w:ind w:left="1069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E969C3"/>
    <w:multiLevelType w:val="hybridMultilevel"/>
    <w:tmpl w:val="D4928BD8"/>
    <w:lvl w:ilvl="0" w:tplc="F79A83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64F538C"/>
    <w:multiLevelType w:val="hybridMultilevel"/>
    <w:tmpl w:val="34AC06FC"/>
    <w:lvl w:ilvl="0" w:tplc="8BDE4E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15DCE"/>
    <w:multiLevelType w:val="hybridMultilevel"/>
    <w:tmpl w:val="C73E4A52"/>
    <w:lvl w:ilvl="0" w:tplc="C18822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71"/>
    <w:rsid w:val="000000CE"/>
    <w:rsid w:val="000011D1"/>
    <w:rsid w:val="000055AB"/>
    <w:rsid w:val="000223CC"/>
    <w:rsid w:val="00025209"/>
    <w:rsid w:val="00031E98"/>
    <w:rsid w:val="00036F9B"/>
    <w:rsid w:val="0003791F"/>
    <w:rsid w:val="00040DBB"/>
    <w:rsid w:val="0004520A"/>
    <w:rsid w:val="00050535"/>
    <w:rsid w:val="00053C06"/>
    <w:rsid w:val="0005601C"/>
    <w:rsid w:val="000623EF"/>
    <w:rsid w:val="00062537"/>
    <w:rsid w:val="00064243"/>
    <w:rsid w:val="00072E47"/>
    <w:rsid w:val="000902F4"/>
    <w:rsid w:val="00096D0E"/>
    <w:rsid w:val="000A0427"/>
    <w:rsid w:val="000B2781"/>
    <w:rsid w:val="000B6CE2"/>
    <w:rsid w:val="000C2A36"/>
    <w:rsid w:val="000C73E8"/>
    <w:rsid w:val="000D12B8"/>
    <w:rsid w:val="000D48A6"/>
    <w:rsid w:val="000F0F0A"/>
    <w:rsid w:val="000F39CB"/>
    <w:rsid w:val="000F7171"/>
    <w:rsid w:val="001000FB"/>
    <w:rsid w:val="0010213E"/>
    <w:rsid w:val="001067D9"/>
    <w:rsid w:val="00106884"/>
    <w:rsid w:val="001115FB"/>
    <w:rsid w:val="001116E0"/>
    <w:rsid w:val="00112915"/>
    <w:rsid w:val="0013031D"/>
    <w:rsid w:val="00140FE7"/>
    <w:rsid w:val="00144296"/>
    <w:rsid w:val="0015314F"/>
    <w:rsid w:val="00155932"/>
    <w:rsid w:val="001610BB"/>
    <w:rsid w:val="001650AB"/>
    <w:rsid w:val="00171D2A"/>
    <w:rsid w:val="001927B2"/>
    <w:rsid w:val="0019648B"/>
    <w:rsid w:val="001A2D40"/>
    <w:rsid w:val="001B1806"/>
    <w:rsid w:val="001B1B1D"/>
    <w:rsid w:val="001B4A54"/>
    <w:rsid w:val="001C2304"/>
    <w:rsid w:val="001D106D"/>
    <w:rsid w:val="001D1AB4"/>
    <w:rsid w:val="001D4A83"/>
    <w:rsid w:val="001E33D2"/>
    <w:rsid w:val="001E4B79"/>
    <w:rsid w:val="001E5912"/>
    <w:rsid w:val="001E6835"/>
    <w:rsid w:val="001F34D6"/>
    <w:rsid w:val="001F457F"/>
    <w:rsid w:val="001F6821"/>
    <w:rsid w:val="002040C1"/>
    <w:rsid w:val="0020735E"/>
    <w:rsid w:val="00212883"/>
    <w:rsid w:val="002152AD"/>
    <w:rsid w:val="002214B3"/>
    <w:rsid w:val="00232786"/>
    <w:rsid w:val="00234867"/>
    <w:rsid w:val="00237E31"/>
    <w:rsid w:val="00253015"/>
    <w:rsid w:val="00253418"/>
    <w:rsid w:val="00256F52"/>
    <w:rsid w:val="00260EA7"/>
    <w:rsid w:val="002618F1"/>
    <w:rsid w:val="002711B5"/>
    <w:rsid w:val="00274AB2"/>
    <w:rsid w:val="0027698F"/>
    <w:rsid w:val="002830B4"/>
    <w:rsid w:val="00292CE6"/>
    <w:rsid w:val="002A1340"/>
    <w:rsid w:val="002A6C07"/>
    <w:rsid w:val="002B2078"/>
    <w:rsid w:val="002C6452"/>
    <w:rsid w:val="002D29B0"/>
    <w:rsid w:val="002D2FAA"/>
    <w:rsid w:val="002E46DA"/>
    <w:rsid w:val="002F19B0"/>
    <w:rsid w:val="00303A05"/>
    <w:rsid w:val="00311928"/>
    <w:rsid w:val="00312A76"/>
    <w:rsid w:val="00322474"/>
    <w:rsid w:val="003233AD"/>
    <w:rsid w:val="00324ABE"/>
    <w:rsid w:val="0032776B"/>
    <w:rsid w:val="003337D6"/>
    <w:rsid w:val="003452FA"/>
    <w:rsid w:val="0034759D"/>
    <w:rsid w:val="0035093F"/>
    <w:rsid w:val="00356BAE"/>
    <w:rsid w:val="0036629D"/>
    <w:rsid w:val="00377F0C"/>
    <w:rsid w:val="003803CB"/>
    <w:rsid w:val="003849BA"/>
    <w:rsid w:val="00384A14"/>
    <w:rsid w:val="0039001E"/>
    <w:rsid w:val="003A1E6C"/>
    <w:rsid w:val="003C196B"/>
    <w:rsid w:val="003C23EC"/>
    <w:rsid w:val="003E494B"/>
    <w:rsid w:val="003F183C"/>
    <w:rsid w:val="003F77DF"/>
    <w:rsid w:val="00407E2D"/>
    <w:rsid w:val="004313E1"/>
    <w:rsid w:val="0043753D"/>
    <w:rsid w:val="00442E6E"/>
    <w:rsid w:val="00446BE8"/>
    <w:rsid w:val="00452AA0"/>
    <w:rsid w:val="004547C2"/>
    <w:rsid w:val="00464FD0"/>
    <w:rsid w:val="004671D0"/>
    <w:rsid w:val="004732C0"/>
    <w:rsid w:val="004742E8"/>
    <w:rsid w:val="00475E99"/>
    <w:rsid w:val="004803AE"/>
    <w:rsid w:val="00486DE9"/>
    <w:rsid w:val="004A05F1"/>
    <w:rsid w:val="004A332E"/>
    <w:rsid w:val="004A7149"/>
    <w:rsid w:val="004B5F5B"/>
    <w:rsid w:val="004C61D1"/>
    <w:rsid w:val="004D5B50"/>
    <w:rsid w:val="004D65DB"/>
    <w:rsid w:val="004E6CA3"/>
    <w:rsid w:val="004F040B"/>
    <w:rsid w:val="005025DF"/>
    <w:rsid w:val="005064DD"/>
    <w:rsid w:val="005165EF"/>
    <w:rsid w:val="00531CC7"/>
    <w:rsid w:val="0053221A"/>
    <w:rsid w:val="00557D01"/>
    <w:rsid w:val="00557D62"/>
    <w:rsid w:val="00560B2A"/>
    <w:rsid w:val="005711FB"/>
    <w:rsid w:val="0057308F"/>
    <w:rsid w:val="00574E09"/>
    <w:rsid w:val="005941C7"/>
    <w:rsid w:val="0059676D"/>
    <w:rsid w:val="005C6C2D"/>
    <w:rsid w:val="005D05A3"/>
    <w:rsid w:val="005E6FD4"/>
    <w:rsid w:val="005F3BEB"/>
    <w:rsid w:val="00603A86"/>
    <w:rsid w:val="00604503"/>
    <w:rsid w:val="00612ACD"/>
    <w:rsid w:val="00612AD0"/>
    <w:rsid w:val="0063652C"/>
    <w:rsid w:val="0064625E"/>
    <w:rsid w:val="00664F1C"/>
    <w:rsid w:val="006805CC"/>
    <w:rsid w:val="00695F77"/>
    <w:rsid w:val="006A1739"/>
    <w:rsid w:val="006A6811"/>
    <w:rsid w:val="006C277B"/>
    <w:rsid w:val="006C65C1"/>
    <w:rsid w:val="006C6A6C"/>
    <w:rsid w:val="006D353B"/>
    <w:rsid w:val="006D6B90"/>
    <w:rsid w:val="006E6032"/>
    <w:rsid w:val="006E7E69"/>
    <w:rsid w:val="006F1D66"/>
    <w:rsid w:val="007017F4"/>
    <w:rsid w:val="007040FA"/>
    <w:rsid w:val="0071162E"/>
    <w:rsid w:val="0072060E"/>
    <w:rsid w:val="00721EF3"/>
    <w:rsid w:val="00724BBE"/>
    <w:rsid w:val="00733346"/>
    <w:rsid w:val="00740014"/>
    <w:rsid w:val="007437CE"/>
    <w:rsid w:val="00752CF0"/>
    <w:rsid w:val="00764A76"/>
    <w:rsid w:val="0076546D"/>
    <w:rsid w:val="007708D9"/>
    <w:rsid w:val="00770F7F"/>
    <w:rsid w:val="00782B3A"/>
    <w:rsid w:val="00785329"/>
    <w:rsid w:val="00786D87"/>
    <w:rsid w:val="0079035B"/>
    <w:rsid w:val="00795353"/>
    <w:rsid w:val="0079797F"/>
    <w:rsid w:val="007A6A8B"/>
    <w:rsid w:val="007A7BE2"/>
    <w:rsid w:val="007B4963"/>
    <w:rsid w:val="007B5CF3"/>
    <w:rsid w:val="007C2BBF"/>
    <w:rsid w:val="007C7A00"/>
    <w:rsid w:val="007D0A7E"/>
    <w:rsid w:val="007D4157"/>
    <w:rsid w:val="007D77AC"/>
    <w:rsid w:val="007E0971"/>
    <w:rsid w:val="007F4FB5"/>
    <w:rsid w:val="007F5818"/>
    <w:rsid w:val="007F6A64"/>
    <w:rsid w:val="007F6FD7"/>
    <w:rsid w:val="007F7080"/>
    <w:rsid w:val="008022C5"/>
    <w:rsid w:val="00805655"/>
    <w:rsid w:val="00817823"/>
    <w:rsid w:val="00821B46"/>
    <w:rsid w:val="00831816"/>
    <w:rsid w:val="008417FA"/>
    <w:rsid w:val="008443D3"/>
    <w:rsid w:val="0084649A"/>
    <w:rsid w:val="00857114"/>
    <w:rsid w:val="00872C37"/>
    <w:rsid w:val="00872EA3"/>
    <w:rsid w:val="00875836"/>
    <w:rsid w:val="00883B80"/>
    <w:rsid w:val="008A2410"/>
    <w:rsid w:val="008A34C0"/>
    <w:rsid w:val="008A566A"/>
    <w:rsid w:val="008A6B61"/>
    <w:rsid w:val="008C094E"/>
    <w:rsid w:val="008D3633"/>
    <w:rsid w:val="008E28C6"/>
    <w:rsid w:val="008F6DC0"/>
    <w:rsid w:val="008F7B66"/>
    <w:rsid w:val="00902C3C"/>
    <w:rsid w:val="00912466"/>
    <w:rsid w:val="00913AF0"/>
    <w:rsid w:val="009158AB"/>
    <w:rsid w:val="00924CA0"/>
    <w:rsid w:val="00925246"/>
    <w:rsid w:val="009272AA"/>
    <w:rsid w:val="0093432B"/>
    <w:rsid w:val="00941C07"/>
    <w:rsid w:val="0094715E"/>
    <w:rsid w:val="00950E46"/>
    <w:rsid w:val="009563D0"/>
    <w:rsid w:val="00971390"/>
    <w:rsid w:val="009761BA"/>
    <w:rsid w:val="00977BD9"/>
    <w:rsid w:val="00982B86"/>
    <w:rsid w:val="00984F3C"/>
    <w:rsid w:val="00987F91"/>
    <w:rsid w:val="009A354E"/>
    <w:rsid w:val="009A4C10"/>
    <w:rsid w:val="009B7DF0"/>
    <w:rsid w:val="009C24F8"/>
    <w:rsid w:val="009D488F"/>
    <w:rsid w:val="009D54DE"/>
    <w:rsid w:val="009E4748"/>
    <w:rsid w:val="009F4FA0"/>
    <w:rsid w:val="009F59BC"/>
    <w:rsid w:val="00A06D87"/>
    <w:rsid w:val="00A11194"/>
    <w:rsid w:val="00A221E7"/>
    <w:rsid w:val="00A27A7C"/>
    <w:rsid w:val="00A3562C"/>
    <w:rsid w:val="00A46F54"/>
    <w:rsid w:val="00A567C0"/>
    <w:rsid w:val="00A57860"/>
    <w:rsid w:val="00A619C2"/>
    <w:rsid w:val="00A72858"/>
    <w:rsid w:val="00A72B4B"/>
    <w:rsid w:val="00A730D7"/>
    <w:rsid w:val="00A805FA"/>
    <w:rsid w:val="00A81105"/>
    <w:rsid w:val="00A8509C"/>
    <w:rsid w:val="00A8595A"/>
    <w:rsid w:val="00A97582"/>
    <w:rsid w:val="00AA0E06"/>
    <w:rsid w:val="00AA577E"/>
    <w:rsid w:val="00AA5EA6"/>
    <w:rsid w:val="00AB1B9F"/>
    <w:rsid w:val="00AB3F1C"/>
    <w:rsid w:val="00AB407E"/>
    <w:rsid w:val="00AB62CA"/>
    <w:rsid w:val="00AB740C"/>
    <w:rsid w:val="00AC73D4"/>
    <w:rsid w:val="00AE70B5"/>
    <w:rsid w:val="00AF0266"/>
    <w:rsid w:val="00AF14D7"/>
    <w:rsid w:val="00AF7B12"/>
    <w:rsid w:val="00B02051"/>
    <w:rsid w:val="00B05851"/>
    <w:rsid w:val="00B05928"/>
    <w:rsid w:val="00B0617D"/>
    <w:rsid w:val="00B221A2"/>
    <w:rsid w:val="00B229C9"/>
    <w:rsid w:val="00B27F6F"/>
    <w:rsid w:val="00B35426"/>
    <w:rsid w:val="00B37B8A"/>
    <w:rsid w:val="00B46110"/>
    <w:rsid w:val="00B5076B"/>
    <w:rsid w:val="00B5080E"/>
    <w:rsid w:val="00B5366D"/>
    <w:rsid w:val="00B63F43"/>
    <w:rsid w:val="00B81F94"/>
    <w:rsid w:val="00B854FA"/>
    <w:rsid w:val="00BA1C75"/>
    <w:rsid w:val="00BB35BD"/>
    <w:rsid w:val="00BB771A"/>
    <w:rsid w:val="00BB7AD2"/>
    <w:rsid w:val="00BC5C29"/>
    <w:rsid w:val="00BD0664"/>
    <w:rsid w:val="00BD6BB5"/>
    <w:rsid w:val="00BE07E3"/>
    <w:rsid w:val="00BE260B"/>
    <w:rsid w:val="00BE53EE"/>
    <w:rsid w:val="00BE5D96"/>
    <w:rsid w:val="00BE6DC6"/>
    <w:rsid w:val="00BF41BC"/>
    <w:rsid w:val="00BF6CBB"/>
    <w:rsid w:val="00C026D5"/>
    <w:rsid w:val="00C04B63"/>
    <w:rsid w:val="00C06782"/>
    <w:rsid w:val="00C12565"/>
    <w:rsid w:val="00C23CBF"/>
    <w:rsid w:val="00C26E0E"/>
    <w:rsid w:val="00C305E0"/>
    <w:rsid w:val="00C30FA1"/>
    <w:rsid w:val="00C42FA1"/>
    <w:rsid w:val="00C53E06"/>
    <w:rsid w:val="00C573FD"/>
    <w:rsid w:val="00C611BE"/>
    <w:rsid w:val="00C65AE5"/>
    <w:rsid w:val="00C72E1C"/>
    <w:rsid w:val="00C72E8F"/>
    <w:rsid w:val="00C8745C"/>
    <w:rsid w:val="00C97445"/>
    <w:rsid w:val="00CA2111"/>
    <w:rsid w:val="00CA403B"/>
    <w:rsid w:val="00CA451A"/>
    <w:rsid w:val="00CA4CB2"/>
    <w:rsid w:val="00CA5012"/>
    <w:rsid w:val="00CA52AB"/>
    <w:rsid w:val="00CB30B6"/>
    <w:rsid w:val="00CC1B51"/>
    <w:rsid w:val="00CD3D4A"/>
    <w:rsid w:val="00CD5EE9"/>
    <w:rsid w:val="00CE024E"/>
    <w:rsid w:val="00CE0424"/>
    <w:rsid w:val="00CE52EE"/>
    <w:rsid w:val="00D02383"/>
    <w:rsid w:val="00D3380D"/>
    <w:rsid w:val="00D339A5"/>
    <w:rsid w:val="00D42B0A"/>
    <w:rsid w:val="00D42B59"/>
    <w:rsid w:val="00D47BB2"/>
    <w:rsid w:val="00D5413C"/>
    <w:rsid w:val="00D55514"/>
    <w:rsid w:val="00D55713"/>
    <w:rsid w:val="00D622AB"/>
    <w:rsid w:val="00D67D45"/>
    <w:rsid w:val="00D74926"/>
    <w:rsid w:val="00D757CD"/>
    <w:rsid w:val="00D77B05"/>
    <w:rsid w:val="00D81BEC"/>
    <w:rsid w:val="00D862C1"/>
    <w:rsid w:val="00D9096C"/>
    <w:rsid w:val="00D90F42"/>
    <w:rsid w:val="00D979F0"/>
    <w:rsid w:val="00DA30FB"/>
    <w:rsid w:val="00DA4D7D"/>
    <w:rsid w:val="00DA5D08"/>
    <w:rsid w:val="00DB25B8"/>
    <w:rsid w:val="00DB658A"/>
    <w:rsid w:val="00DC5AA3"/>
    <w:rsid w:val="00DD0BFE"/>
    <w:rsid w:val="00DD1681"/>
    <w:rsid w:val="00DE59B3"/>
    <w:rsid w:val="00DE6E34"/>
    <w:rsid w:val="00DF36BB"/>
    <w:rsid w:val="00DF4C31"/>
    <w:rsid w:val="00E131AF"/>
    <w:rsid w:val="00E14813"/>
    <w:rsid w:val="00E21F57"/>
    <w:rsid w:val="00E312B8"/>
    <w:rsid w:val="00E3295C"/>
    <w:rsid w:val="00E47A55"/>
    <w:rsid w:val="00E56E38"/>
    <w:rsid w:val="00E675FA"/>
    <w:rsid w:val="00E70801"/>
    <w:rsid w:val="00E9116D"/>
    <w:rsid w:val="00E979BD"/>
    <w:rsid w:val="00EB1ADF"/>
    <w:rsid w:val="00ED345C"/>
    <w:rsid w:val="00ED383A"/>
    <w:rsid w:val="00ED3AAF"/>
    <w:rsid w:val="00ED56AE"/>
    <w:rsid w:val="00EE6295"/>
    <w:rsid w:val="00EF18F8"/>
    <w:rsid w:val="00EF1B31"/>
    <w:rsid w:val="00EF4A12"/>
    <w:rsid w:val="00EF7589"/>
    <w:rsid w:val="00F05F74"/>
    <w:rsid w:val="00F12979"/>
    <w:rsid w:val="00F134E1"/>
    <w:rsid w:val="00F163A2"/>
    <w:rsid w:val="00F175AB"/>
    <w:rsid w:val="00F178CD"/>
    <w:rsid w:val="00F2060A"/>
    <w:rsid w:val="00F222BC"/>
    <w:rsid w:val="00F324C9"/>
    <w:rsid w:val="00F350C5"/>
    <w:rsid w:val="00F417EE"/>
    <w:rsid w:val="00F51052"/>
    <w:rsid w:val="00F5107B"/>
    <w:rsid w:val="00F54AC6"/>
    <w:rsid w:val="00F5608C"/>
    <w:rsid w:val="00F66E11"/>
    <w:rsid w:val="00F74AE8"/>
    <w:rsid w:val="00F82253"/>
    <w:rsid w:val="00F856F8"/>
    <w:rsid w:val="00F86A23"/>
    <w:rsid w:val="00F909CC"/>
    <w:rsid w:val="00F91385"/>
    <w:rsid w:val="00F93D80"/>
    <w:rsid w:val="00F951A9"/>
    <w:rsid w:val="00F97CF9"/>
    <w:rsid w:val="00FA03DD"/>
    <w:rsid w:val="00FA2B5C"/>
    <w:rsid w:val="00FA697D"/>
    <w:rsid w:val="00FB5C18"/>
    <w:rsid w:val="00FB5C50"/>
    <w:rsid w:val="00FD1A42"/>
    <w:rsid w:val="00FE2BF9"/>
    <w:rsid w:val="00FE5507"/>
    <w:rsid w:val="00FE7C35"/>
    <w:rsid w:val="00FF1957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5"/>
      </o:rules>
    </o:shapelayout>
  </w:shapeDefaults>
  <w:decimalSymbol w:val="."/>
  <w:listSeparator w:val=","/>
  <w14:docId w14:val="246D6A01"/>
  <w15:chartTrackingRefBased/>
  <w15:docId w15:val="{E704FAFA-E081-4AF7-AE06-06817D79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42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02C3C"/>
    <w:rPr>
      <w:i/>
      <w:iCs/>
    </w:rPr>
  </w:style>
  <w:style w:type="character" w:customStyle="1" w:styleId="apple-converted-space">
    <w:name w:val="apple-converted-space"/>
    <w:basedOn w:val="DefaultParagraphFont"/>
    <w:rsid w:val="00902C3C"/>
  </w:style>
  <w:style w:type="paragraph" w:styleId="Footer">
    <w:name w:val="footer"/>
    <w:basedOn w:val="Normal"/>
    <w:rsid w:val="002152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52AD"/>
  </w:style>
  <w:style w:type="paragraph" w:styleId="BodyTextIndent">
    <w:name w:val="Body Text Indent"/>
    <w:basedOn w:val="Normal"/>
    <w:rsid w:val="000B2781"/>
    <w:pPr>
      <w:jc w:val="both"/>
    </w:pPr>
    <w:rPr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0B2781"/>
    <w:pPr>
      <w:spacing w:after="160" w:line="240" w:lineRule="exact"/>
    </w:pPr>
    <w:rPr>
      <w:rFonts w:ascii=".VnTime" w:hAnsi=".VnTime" w:cs=".VnTime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15593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Header">
    <w:name w:val="header"/>
    <w:basedOn w:val="Normal"/>
    <w:link w:val="HeaderChar"/>
    <w:rsid w:val="0091246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12466"/>
    <w:rPr>
      <w:sz w:val="24"/>
      <w:szCs w:val="24"/>
    </w:rPr>
  </w:style>
  <w:style w:type="paragraph" w:styleId="BalloonText">
    <w:name w:val="Balloon Text"/>
    <w:basedOn w:val="Normal"/>
    <w:link w:val="BalloonTextChar"/>
    <w:rsid w:val="00941C0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41C07"/>
    <w:rPr>
      <w:rFonts w:ascii="Tahoma" w:hAnsi="Tahoma" w:cs="Tahoma"/>
      <w:sz w:val="16"/>
      <w:szCs w:val="16"/>
    </w:rPr>
  </w:style>
  <w:style w:type="character" w:styleId="Hyperlink">
    <w:name w:val="Hyperlink"/>
    <w:rsid w:val="00C06782"/>
    <w:rPr>
      <w:color w:val="0000FF"/>
      <w:u w:val="single"/>
    </w:rPr>
  </w:style>
  <w:style w:type="paragraph" w:customStyle="1" w:styleId="CharCharChar">
    <w:name w:val=" Char Char Char"/>
    <w:basedOn w:val="Normal"/>
    <w:next w:val="Normal"/>
    <w:autoRedefine/>
    <w:semiHidden/>
    <w:rsid w:val="001D4A83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0/folders/12q83-_RwgHHiSrt1NPMlrUMj7hRcXf_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439B-FE84-4E91-9D7F-D7E20000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/>
  <LinksUpToDate>false</LinksUpToDate>
  <CharactersWithSpaces>1936</CharactersWithSpaces>
  <SharedDoc>false</SharedDoc>
  <HLinks>
    <vt:vector size="6" baseType="variant">
      <vt:variant>
        <vt:i4>6684796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https://drive.google.com/drive/u/0/folders/12q83-_RwgHHiSrt1NPMlrUMj7hRcXf_x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subject/>
  <dc:creator>Thanh An</dc:creator>
  <cp:keywords/>
  <cp:lastModifiedBy>Phong GĐT Thanh pho Thu Duc</cp:lastModifiedBy>
  <cp:revision>2</cp:revision>
  <cp:lastPrinted>2021-08-13T06:46:00Z</cp:lastPrinted>
  <dcterms:created xsi:type="dcterms:W3CDTF">2021-09-22T02:30:00Z</dcterms:created>
  <dcterms:modified xsi:type="dcterms:W3CDTF">2021-09-22T02:30:00Z</dcterms:modified>
</cp:coreProperties>
</file>